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984" w:rsidRDefault="008F1984" w:rsidP="00C800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1984" w:rsidRDefault="008F1984" w:rsidP="00C800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1984" w:rsidRDefault="008F1984" w:rsidP="00C800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1984" w:rsidRDefault="008F1984" w:rsidP="00C800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1984" w:rsidRDefault="008F1984" w:rsidP="00C800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4E9A" w:rsidRDefault="009E4E9A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E4E9A" w:rsidRPr="00D47405" w:rsidRDefault="009E4E9A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405">
        <w:rPr>
          <w:rFonts w:ascii="Times New Roman" w:hAnsi="Times New Roman" w:cs="Times New Roman"/>
          <w:b/>
          <w:sz w:val="24"/>
          <w:szCs w:val="24"/>
        </w:rPr>
        <w:t>Gene regulation</w:t>
      </w:r>
    </w:p>
    <w:p w:rsidR="009E4E9A" w:rsidRDefault="009E4E9A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E4E9A" w:rsidRDefault="009E4E9A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E4E9A" w:rsidRDefault="009E4E9A" w:rsidP="00C800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4E9A" w:rsidRPr="009E4E9A" w:rsidRDefault="009E4E9A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4E9A">
        <w:rPr>
          <w:rFonts w:ascii="Times New Roman" w:hAnsi="Times New Roman" w:cs="Times New Roman"/>
          <w:sz w:val="24"/>
          <w:szCs w:val="24"/>
        </w:rPr>
        <w:t>Student’s Name</w:t>
      </w:r>
    </w:p>
    <w:p w:rsidR="009E4E9A" w:rsidRPr="009E4E9A" w:rsidRDefault="009E4E9A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4E9A">
        <w:rPr>
          <w:rFonts w:ascii="Times New Roman" w:hAnsi="Times New Roman" w:cs="Times New Roman"/>
          <w:sz w:val="24"/>
          <w:szCs w:val="24"/>
        </w:rPr>
        <w:t>Institution</w:t>
      </w:r>
    </w:p>
    <w:p w:rsidR="009E4E9A" w:rsidRPr="009E4E9A" w:rsidRDefault="009E4E9A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4E9A">
        <w:rPr>
          <w:rFonts w:ascii="Times New Roman" w:hAnsi="Times New Roman" w:cs="Times New Roman"/>
          <w:sz w:val="24"/>
          <w:szCs w:val="24"/>
        </w:rPr>
        <w:t>Course</w:t>
      </w:r>
    </w:p>
    <w:p w:rsidR="009E4E9A" w:rsidRPr="009E4E9A" w:rsidRDefault="009E4E9A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4E9A">
        <w:rPr>
          <w:rFonts w:ascii="Times New Roman" w:hAnsi="Times New Roman" w:cs="Times New Roman"/>
          <w:sz w:val="24"/>
          <w:szCs w:val="24"/>
        </w:rPr>
        <w:t>Instructor</w:t>
      </w:r>
    </w:p>
    <w:p w:rsidR="008F1984" w:rsidRDefault="009E4E9A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4E9A">
        <w:rPr>
          <w:rFonts w:ascii="Times New Roman" w:hAnsi="Times New Roman" w:cs="Times New Roman"/>
          <w:sz w:val="24"/>
          <w:szCs w:val="24"/>
        </w:rPr>
        <w:t>Date</w:t>
      </w:r>
    </w:p>
    <w:p w:rsidR="008F1984" w:rsidRDefault="008F1984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F1984" w:rsidRDefault="008F1984" w:rsidP="00C800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1984" w:rsidRDefault="008F1984" w:rsidP="008153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546AC" w:rsidRDefault="008F1984" w:rsidP="00C8005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4">
        <w:rPr>
          <w:rFonts w:ascii="Times New Roman" w:hAnsi="Times New Roman" w:cs="Times New Roman"/>
          <w:b/>
          <w:sz w:val="24"/>
          <w:szCs w:val="24"/>
        </w:rPr>
        <w:lastRenderedPageBreak/>
        <w:t>Gene regulation</w:t>
      </w:r>
    </w:p>
    <w:p w:rsidR="00F60F58" w:rsidRPr="008F1984" w:rsidRDefault="00F60F58" w:rsidP="00C8005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F60F58" w:rsidRDefault="00A955C8" w:rsidP="00F60F58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371813">
        <w:rPr>
          <w:rFonts w:ascii="Times New Roman" w:hAnsi="Times New Roman" w:cs="Times New Roman"/>
          <w:sz w:val="24"/>
          <w:szCs w:val="24"/>
        </w:rPr>
        <w:t>Gene regulation serves as a mechanism to ensure that there is optimum expression of genes.</w:t>
      </w:r>
      <w:r w:rsidR="001651B5">
        <w:rPr>
          <w:rFonts w:ascii="Times New Roman" w:hAnsi="Times New Roman" w:cs="Times New Roman"/>
          <w:sz w:val="24"/>
          <w:szCs w:val="24"/>
        </w:rPr>
        <w:t xml:space="preserve"> An operon is a group of clustered genes that uses a shared operator and has a promoter region</w:t>
      </w:r>
      <w:r w:rsidR="00A171D7" w:rsidRPr="00371813">
        <w:rPr>
          <w:rFonts w:ascii="Times New Roman" w:hAnsi="Times New Roman" w:cs="Times New Roman"/>
          <w:sz w:val="24"/>
          <w:szCs w:val="24"/>
        </w:rPr>
        <w:t>.</w:t>
      </w:r>
      <w:r w:rsidR="00F60F58">
        <w:rPr>
          <w:rFonts w:ascii="Times New Roman" w:hAnsi="Times New Roman" w:cs="Times New Roman"/>
          <w:sz w:val="24"/>
          <w:szCs w:val="24"/>
        </w:rPr>
        <w:t xml:space="preserve"> </w:t>
      </w:r>
      <w:r w:rsidR="0094501B" w:rsidRPr="00371813">
        <w:rPr>
          <w:rFonts w:ascii="Times New Roman" w:hAnsi="Times New Roman" w:cs="Times New Roman"/>
          <w:sz w:val="24"/>
          <w:szCs w:val="24"/>
        </w:rPr>
        <w:t xml:space="preserve">An </w:t>
      </w:r>
      <w:r w:rsidR="008E3545" w:rsidRPr="00371813">
        <w:rPr>
          <w:rFonts w:ascii="Times New Roman" w:hAnsi="Times New Roman" w:cs="Times New Roman"/>
          <w:sz w:val="24"/>
          <w:szCs w:val="24"/>
        </w:rPr>
        <w:t xml:space="preserve">Inducible operon </w:t>
      </w:r>
      <w:r w:rsidR="0094501B" w:rsidRPr="00371813">
        <w:rPr>
          <w:rFonts w:ascii="Times New Roman" w:hAnsi="Times New Roman" w:cs="Times New Roman"/>
          <w:sz w:val="24"/>
          <w:szCs w:val="24"/>
        </w:rPr>
        <w:t>is a grouped unit of regulated genet</w:t>
      </w:r>
      <w:r w:rsidR="00916DF1">
        <w:rPr>
          <w:rFonts w:ascii="Times New Roman" w:hAnsi="Times New Roman" w:cs="Times New Roman"/>
          <w:sz w:val="24"/>
          <w:szCs w:val="24"/>
        </w:rPr>
        <w:t xml:space="preserve">ic material which can be switched </w:t>
      </w:r>
      <w:r w:rsidR="0094501B" w:rsidRPr="00371813">
        <w:rPr>
          <w:rFonts w:ascii="Times New Roman" w:hAnsi="Times New Roman" w:cs="Times New Roman"/>
          <w:sz w:val="24"/>
          <w:szCs w:val="24"/>
        </w:rPr>
        <w:t>on and off when a chemical is added to the cell.</w:t>
      </w:r>
      <w:r w:rsidR="000E30C0" w:rsidRPr="00371813">
        <w:rPr>
          <w:rFonts w:ascii="Times New Roman" w:hAnsi="Times New Roman" w:cs="Times New Roman"/>
          <w:sz w:val="24"/>
          <w:szCs w:val="24"/>
        </w:rPr>
        <w:t xml:space="preserve"> A repressible operon is an operon which</w:t>
      </w:r>
      <w:r w:rsidR="00F60F58">
        <w:rPr>
          <w:rFonts w:ascii="Times New Roman" w:hAnsi="Times New Roman" w:cs="Times New Roman"/>
          <w:sz w:val="24"/>
          <w:szCs w:val="24"/>
        </w:rPr>
        <w:t xml:space="preserve"> is regulated by a co-</w:t>
      </w:r>
      <w:r w:rsidR="00265289">
        <w:rPr>
          <w:rFonts w:ascii="Times New Roman" w:hAnsi="Times New Roman" w:cs="Times New Roman"/>
          <w:sz w:val="24"/>
          <w:szCs w:val="24"/>
        </w:rPr>
        <w:t>repressor and</w:t>
      </w:r>
      <w:r w:rsidR="00F60F58">
        <w:rPr>
          <w:rFonts w:ascii="Times New Roman" w:hAnsi="Times New Roman" w:cs="Times New Roman"/>
          <w:sz w:val="24"/>
          <w:szCs w:val="24"/>
        </w:rPr>
        <w:t xml:space="preserve"> it </w:t>
      </w:r>
      <w:r w:rsidR="000E30C0" w:rsidRPr="00371813">
        <w:rPr>
          <w:rFonts w:ascii="Times New Roman" w:hAnsi="Times New Roman" w:cs="Times New Roman"/>
          <w:sz w:val="24"/>
          <w:szCs w:val="24"/>
        </w:rPr>
        <w:t>is resp</w:t>
      </w:r>
      <w:r w:rsidR="00DE7A4D" w:rsidRPr="00371813">
        <w:rPr>
          <w:rFonts w:ascii="Times New Roman" w:hAnsi="Times New Roman" w:cs="Times New Roman"/>
          <w:sz w:val="24"/>
          <w:szCs w:val="24"/>
        </w:rPr>
        <w:t>onsible for encoding the regulation of enzymes during the biosynthetic pathways.</w:t>
      </w:r>
      <w:r w:rsidR="00E42073" w:rsidRPr="00371813">
        <w:rPr>
          <w:rFonts w:ascii="Times New Roman" w:hAnsi="Times New Roman" w:cs="Times New Roman"/>
          <w:sz w:val="24"/>
          <w:szCs w:val="24"/>
        </w:rPr>
        <w:t xml:space="preserve"> Repressible operon is responsible for the anabolic</w:t>
      </w:r>
      <w:r w:rsidR="00265289">
        <w:rPr>
          <w:rFonts w:ascii="Times New Roman" w:hAnsi="Times New Roman" w:cs="Times New Roman"/>
          <w:sz w:val="24"/>
          <w:szCs w:val="24"/>
        </w:rPr>
        <w:t xml:space="preserve"> pathway with </w:t>
      </w:r>
      <w:r w:rsidR="00B9448A" w:rsidRPr="00371813">
        <w:rPr>
          <w:rFonts w:ascii="Times New Roman" w:hAnsi="Times New Roman" w:cs="Times New Roman"/>
          <w:sz w:val="24"/>
          <w:szCs w:val="24"/>
        </w:rPr>
        <w:t>tryptophan operon in Escherichia coli</w:t>
      </w:r>
      <w:r w:rsidR="00265289">
        <w:rPr>
          <w:rFonts w:ascii="Times New Roman" w:hAnsi="Times New Roman" w:cs="Times New Roman"/>
          <w:sz w:val="24"/>
          <w:szCs w:val="24"/>
        </w:rPr>
        <w:t xml:space="preserve"> as an example</w:t>
      </w:r>
      <w:r w:rsidR="00B9448A" w:rsidRPr="00371813">
        <w:rPr>
          <w:rFonts w:ascii="Times New Roman" w:hAnsi="Times New Roman" w:cs="Times New Roman"/>
          <w:sz w:val="24"/>
          <w:szCs w:val="24"/>
        </w:rPr>
        <w:t>.</w:t>
      </w:r>
      <w:r w:rsidR="00B9448A" w:rsidRPr="003718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64FF0" w:rsidRPr="00371813">
        <w:rPr>
          <w:rFonts w:ascii="Times New Roman" w:hAnsi="Times New Roman" w:cs="Times New Roman"/>
          <w:bCs/>
          <w:sz w:val="24"/>
          <w:szCs w:val="24"/>
        </w:rPr>
        <w:t>An inducible operon system controls the lacto</w:t>
      </w:r>
      <w:r w:rsidR="00F60F58">
        <w:rPr>
          <w:rFonts w:ascii="Times New Roman" w:hAnsi="Times New Roman" w:cs="Times New Roman"/>
          <w:bCs/>
          <w:sz w:val="24"/>
          <w:szCs w:val="24"/>
        </w:rPr>
        <w:t xml:space="preserve">se </w:t>
      </w:r>
      <w:proofErr w:type="gramStart"/>
      <w:r w:rsidR="00916DF1">
        <w:rPr>
          <w:rFonts w:ascii="Times New Roman" w:hAnsi="Times New Roman" w:cs="Times New Roman"/>
          <w:bCs/>
          <w:sz w:val="24"/>
          <w:szCs w:val="24"/>
        </w:rPr>
        <w:t xml:space="preserve">formation </w:t>
      </w:r>
      <w:bookmarkStart w:id="0" w:name="_GoBack"/>
      <w:bookmarkEnd w:id="0"/>
      <w:r w:rsidR="00F60F58">
        <w:rPr>
          <w:rFonts w:ascii="Times New Roman" w:hAnsi="Times New Roman" w:cs="Times New Roman"/>
          <w:bCs/>
          <w:sz w:val="24"/>
          <w:szCs w:val="24"/>
        </w:rPr>
        <w:t xml:space="preserve"> metabolic</w:t>
      </w:r>
      <w:proofErr w:type="gramEnd"/>
      <w:r w:rsidR="00F60F5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5289">
        <w:rPr>
          <w:rFonts w:ascii="Times New Roman" w:hAnsi="Times New Roman" w:cs="Times New Roman"/>
          <w:bCs/>
          <w:sz w:val="24"/>
          <w:szCs w:val="24"/>
        </w:rPr>
        <w:t xml:space="preserve">pathway, </w:t>
      </w:r>
      <w:r w:rsidR="00265289" w:rsidRPr="00371813">
        <w:rPr>
          <w:rFonts w:ascii="Times New Roman" w:hAnsi="Times New Roman" w:cs="Times New Roman"/>
          <w:bCs/>
          <w:sz w:val="24"/>
          <w:szCs w:val="24"/>
        </w:rPr>
        <w:t>an</w:t>
      </w:r>
      <w:r w:rsidR="00021ABA" w:rsidRPr="00371813">
        <w:rPr>
          <w:rFonts w:ascii="Times New Roman" w:hAnsi="Times New Roman" w:cs="Times New Roman"/>
          <w:bCs/>
          <w:sz w:val="24"/>
          <w:szCs w:val="24"/>
        </w:rPr>
        <w:t xml:space="preserve"> example is lac operon in Escherichia coli.</w:t>
      </w:r>
    </w:p>
    <w:p w:rsidR="00275A07" w:rsidRDefault="00F60F58" w:rsidP="00275A07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60F58">
        <w:rPr>
          <w:rFonts w:ascii="Times New Roman" w:hAnsi="Times New Roman" w:cs="Times New Roman"/>
          <w:b/>
          <w:bCs/>
          <w:sz w:val="24"/>
          <w:szCs w:val="24"/>
        </w:rPr>
        <w:t>Question two</w:t>
      </w:r>
    </w:p>
    <w:p w:rsidR="00A7556F" w:rsidRPr="00275A07" w:rsidRDefault="00963FC0" w:rsidP="006B4F8A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371813">
        <w:rPr>
          <w:rFonts w:ascii="Times New Roman" w:hAnsi="Times New Roman" w:cs="Times New Roman"/>
          <w:bCs/>
          <w:sz w:val="24"/>
          <w:szCs w:val="24"/>
        </w:rPr>
        <w:t xml:space="preserve"> Cytoplasmic deter</w:t>
      </w:r>
      <w:r w:rsidR="007B2BF7">
        <w:rPr>
          <w:rFonts w:ascii="Times New Roman" w:hAnsi="Times New Roman" w:cs="Times New Roman"/>
          <w:bCs/>
          <w:sz w:val="24"/>
          <w:szCs w:val="24"/>
        </w:rPr>
        <w:t xml:space="preserve">minants are molecules which </w:t>
      </w:r>
      <w:r w:rsidRPr="00371813">
        <w:rPr>
          <w:rFonts w:ascii="Times New Roman" w:hAnsi="Times New Roman" w:cs="Times New Roman"/>
          <w:bCs/>
          <w:sz w:val="24"/>
          <w:szCs w:val="24"/>
        </w:rPr>
        <w:t xml:space="preserve">circumscribe on the cytoplasmic region of an unfertilized egg zygote. Induction is the encoding of genes to trigger the regulation and synthesis of a metabolite within the cell. In inducible operon system cytoplasmic determinants </w:t>
      </w:r>
      <w:r w:rsidR="00336F85" w:rsidRPr="00371813">
        <w:rPr>
          <w:rFonts w:ascii="Times New Roman" w:hAnsi="Times New Roman" w:cs="Times New Roman"/>
          <w:bCs/>
          <w:sz w:val="24"/>
          <w:szCs w:val="24"/>
        </w:rPr>
        <w:t>are switched on for synthesis to occur while in repressible operon their synthesis is stopped when the concentration reac</w:t>
      </w:r>
      <w:r w:rsidR="00855CE0" w:rsidRPr="00371813">
        <w:rPr>
          <w:rFonts w:ascii="Times New Roman" w:hAnsi="Times New Roman" w:cs="Times New Roman"/>
          <w:bCs/>
          <w:sz w:val="24"/>
          <w:szCs w:val="24"/>
        </w:rPr>
        <w:t>hes threshold value</w:t>
      </w:r>
      <w:r w:rsidR="007B2BF7">
        <w:rPr>
          <w:rFonts w:ascii="Times New Roman" w:hAnsi="Times New Roman" w:cs="Times New Roman"/>
          <w:bCs/>
          <w:sz w:val="24"/>
          <w:szCs w:val="24"/>
        </w:rPr>
        <w:t xml:space="preserve"> during </w:t>
      </w:r>
      <w:r w:rsidR="007B2BF7">
        <w:rPr>
          <w:rFonts w:ascii="Times New Roman" w:hAnsi="Times New Roman" w:cs="Times New Roman"/>
          <w:bCs/>
          <w:sz w:val="24"/>
          <w:szCs w:val="24"/>
        </w:rPr>
        <w:t>pattern formation</w:t>
      </w:r>
      <w:r w:rsidR="00855CE0" w:rsidRPr="00371813">
        <w:rPr>
          <w:rFonts w:ascii="Times New Roman" w:hAnsi="Times New Roman" w:cs="Times New Roman"/>
          <w:bCs/>
          <w:sz w:val="24"/>
          <w:szCs w:val="24"/>
        </w:rPr>
        <w:t>.</w:t>
      </w:r>
      <w:r w:rsidR="003C1DF7">
        <w:rPr>
          <w:rFonts w:ascii="Times New Roman" w:hAnsi="Times New Roman" w:cs="Times New Roman"/>
          <w:bCs/>
          <w:sz w:val="24"/>
          <w:szCs w:val="24"/>
        </w:rPr>
        <w:t xml:space="preserve"> Pattern formation is creation of diverse anato</w:t>
      </w:r>
      <w:r w:rsidR="00275A07">
        <w:rPr>
          <w:rFonts w:ascii="Times New Roman" w:hAnsi="Times New Roman" w:cs="Times New Roman"/>
          <w:bCs/>
          <w:sz w:val="24"/>
          <w:szCs w:val="24"/>
        </w:rPr>
        <w:t>mies from similar genes while positional</w:t>
      </w:r>
      <w:r w:rsidR="003C1DF7">
        <w:rPr>
          <w:rFonts w:ascii="Times New Roman" w:hAnsi="Times New Roman" w:cs="Times New Roman"/>
          <w:bCs/>
          <w:sz w:val="24"/>
          <w:szCs w:val="24"/>
        </w:rPr>
        <w:t xml:space="preserve"> formation</w:t>
      </w:r>
      <w:r w:rsidR="007B2BF7">
        <w:rPr>
          <w:rFonts w:ascii="Times New Roman" w:hAnsi="Times New Roman" w:cs="Times New Roman"/>
          <w:bCs/>
          <w:sz w:val="24"/>
          <w:szCs w:val="24"/>
        </w:rPr>
        <w:t xml:space="preserve"> uses</w:t>
      </w:r>
      <w:r w:rsidR="003C1DF7">
        <w:rPr>
          <w:rFonts w:ascii="Times New Roman" w:hAnsi="Times New Roman" w:cs="Times New Roman"/>
          <w:bCs/>
          <w:sz w:val="24"/>
          <w:szCs w:val="24"/>
        </w:rPr>
        <w:t xml:space="preserve"> the cell parameter, </w:t>
      </w:r>
      <w:r w:rsidR="006B4F8A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3C1DF7">
        <w:rPr>
          <w:rFonts w:ascii="Times New Roman" w:hAnsi="Times New Roman" w:cs="Times New Roman"/>
          <w:bCs/>
          <w:sz w:val="24"/>
          <w:szCs w:val="24"/>
        </w:rPr>
        <w:t>positional value in the coordinate system during cell differentiation.</w:t>
      </w:r>
      <w:r w:rsidR="00855CE0" w:rsidRPr="00371813">
        <w:rPr>
          <w:rFonts w:ascii="Times New Roman" w:hAnsi="Times New Roman" w:cs="Times New Roman"/>
          <w:bCs/>
          <w:sz w:val="24"/>
          <w:szCs w:val="24"/>
        </w:rPr>
        <w:t xml:space="preserve"> In terms of </w:t>
      </w:r>
      <w:r w:rsidR="003A793A">
        <w:rPr>
          <w:rFonts w:ascii="Times New Roman" w:hAnsi="Times New Roman" w:cs="Times New Roman"/>
          <w:bCs/>
          <w:sz w:val="24"/>
          <w:szCs w:val="24"/>
        </w:rPr>
        <w:t>positional formation</w:t>
      </w:r>
      <w:r w:rsidR="004737CE" w:rsidRPr="00371813">
        <w:rPr>
          <w:rFonts w:ascii="Times New Roman" w:hAnsi="Times New Roman" w:cs="Times New Roman"/>
          <w:bCs/>
          <w:sz w:val="24"/>
          <w:szCs w:val="24"/>
        </w:rPr>
        <w:t xml:space="preserve">, the inducible operon is responsible for the </w:t>
      </w:r>
      <w:r w:rsidR="00F77908" w:rsidRPr="00371813">
        <w:rPr>
          <w:rFonts w:ascii="Times New Roman" w:hAnsi="Times New Roman" w:cs="Times New Roman"/>
          <w:bCs/>
          <w:sz w:val="24"/>
          <w:szCs w:val="24"/>
        </w:rPr>
        <w:t>metabolism</w:t>
      </w:r>
      <w:r w:rsidR="00916DF1">
        <w:rPr>
          <w:rFonts w:ascii="Times New Roman" w:hAnsi="Times New Roman" w:cs="Times New Roman"/>
          <w:bCs/>
          <w:sz w:val="24"/>
          <w:szCs w:val="24"/>
        </w:rPr>
        <w:t xml:space="preserve"> of a new </w:t>
      </w:r>
      <w:r w:rsidR="004737CE" w:rsidRPr="00371813">
        <w:rPr>
          <w:rFonts w:ascii="Times New Roman" w:hAnsi="Times New Roman" w:cs="Times New Roman"/>
          <w:bCs/>
          <w:sz w:val="24"/>
          <w:szCs w:val="24"/>
        </w:rPr>
        <w:t>substrate while repressible operon reduces the rate at which the metabolite is being formed</w:t>
      </w:r>
      <w:r w:rsidR="003A793A">
        <w:rPr>
          <w:rFonts w:ascii="Times New Roman" w:hAnsi="Times New Roman" w:cs="Times New Roman"/>
          <w:bCs/>
          <w:sz w:val="24"/>
          <w:szCs w:val="24"/>
        </w:rPr>
        <w:t xml:space="preserve"> during induction</w:t>
      </w:r>
      <w:r w:rsidR="004737CE" w:rsidRPr="00371813">
        <w:rPr>
          <w:rFonts w:ascii="Times New Roman" w:hAnsi="Times New Roman" w:cs="Times New Roman"/>
          <w:bCs/>
          <w:sz w:val="24"/>
          <w:szCs w:val="24"/>
        </w:rPr>
        <w:t>.</w:t>
      </w:r>
      <w:r w:rsidR="00A853C2" w:rsidRPr="00371813">
        <w:rPr>
          <w:rFonts w:ascii="Times New Roman" w:hAnsi="Times New Roman" w:cs="Times New Roman"/>
          <w:sz w:val="24"/>
          <w:szCs w:val="24"/>
        </w:rPr>
        <w:t xml:space="preserve"> Both operon systems contain structural genes, operator gene, promoter gene, repressor gene and lac I- gene</w:t>
      </w:r>
      <w:r w:rsidR="00CA6EAC" w:rsidRPr="00371813">
        <w:rPr>
          <w:rFonts w:ascii="Times New Roman" w:hAnsi="Times New Roman" w:cs="Times New Roman"/>
          <w:sz w:val="24"/>
          <w:szCs w:val="24"/>
        </w:rPr>
        <w:t xml:space="preserve"> which regulate synthesis of cytoplasmic determinants.</w:t>
      </w:r>
      <w:r w:rsidR="00D949B0" w:rsidRPr="00371813">
        <w:rPr>
          <w:rFonts w:ascii="Times New Roman" w:hAnsi="Times New Roman" w:cs="Times New Roman"/>
          <w:sz w:val="24"/>
          <w:szCs w:val="24"/>
        </w:rPr>
        <w:t xml:space="preserve"> </w:t>
      </w:r>
      <w:r w:rsidR="00CA6EAC" w:rsidRPr="00371813">
        <w:rPr>
          <w:rFonts w:ascii="Times New Roman" w:hAnsi="Times New Roman" w:cs="Times New Roman"/>
          <w:sz w:val="24"/>
          <w:szCs w:val="24"/>
        </w:rPr>
        <w:t>In</w:t>
      </w:r>
      <w:r w:rsidR="006B4F8A">
        <w:rPr>
          <w:rFonts w:ascii="Times New Roman" w:hAnsi="Times New Roman" w:cs="Times New Roman"/>
          <w:sz w:val="24"/>
          <w:szCs w:val="24"/>
        </w:rPr>
        <w:t xml:space="preserve">duction </w:t>
      </w:r>
      <w:r w:rsidR="00D949B0" w:rsidRPr="00371813">
        <w:rPr>
          <w:rFonts w:ascii="Times New Roman" w:hAnsi="Times New Roman" w:cs="Times New Roman"/>
          <w:sz w:val="24"/>
          <w:szCs w:val="24"/>
        </w:rPr>
        <w:t xml:space="preserve">for both is based on </w:t>
      </w:r>
      <w:r w:rsidR="0026436A" w:rsidRPr="00371813">
        <w:rPr>
          <w:rFonts w:ascii="Times New Roman" w:hAnsi="Times New Roman" w:cs="Times New Roman"/>
          <w:sz w:val="24"/>
          <w:szCs w:val="24"/>
        </w:rPr>
        <w:t>switching on and off basis.</w:t>
      </w:r>
    </w:p>
    <w:p w:rsidR="00F60F58" w:rsidRPr="00F60F58" w:rsidRDefault="00F60F58" w:rsidP="00F60F5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F58">
        <w:rPr>
          <w:rFonts w:ascii="Times New Roman" w:hAnsi="Times New Roman" w:cs="Times New Roman"/>
          <w:b/>
          <w:sz w:val="24"/>
          <w:szCs w:val="24"/>
        </w:rPr>
        <w:lastRenderedPageBreak/>
        <w:t>Question three</w:t>
      </w:r>
    </w:p>
    <w:p w:rsidR="00C80055" w:rsidRDefault="009C7570" w:rsidP="00C800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Genes can be classified as </w:t>
      </w:r>
      <w:r w:rsidR="004B6D11">
        <w:rPr>
          <w:rFonts w:ascii="Times New Roman" w:hAnsi="Times New Roman" w:cs="Times New Roman"/>
          <w:sz w:val="24"/>
          <w:szCs w:val="24"/>
        </w:rPr>
        <w:t>oncogenes, proto-genes</w:t>
      </w:r>
      <w:r>
        <w:rPr>
          <w:rFonts w:ascii="Times New Roman" w:hAnsi="Times New Roman" w:cs="Times New Roman"/>
          <w:sz w:val="24"/>
          <w:szCs w:val="24"/>
        </w:rPr>
        <w:t xml:space="preserve"> and proto-</w:t>
      </w:r>
      <w:r w:rsidR="004B6D11">
        <w:rPr>
          <w:rFonts w:ascii="Times New Roman" w:hAnsi="Times New Roman" w:cs="Times New Roman"/>
          <w:sz w:val="24"/>
          <w:szCs w:val="24"/>
        </w:rPr>
        <w:t>oncogenes. Oncogenes are genes encoded</w:t>
      </w:r>
      <w:r w:rsidR="00D63553">
        <w:rPr>
          <w:rFonts w:ascii="Times New Roman" w:hAnsi="Times New Roman" w:cs="Times New Roman"/>
          <w:sz w:val="24"/>
          <w:szCs w:val="24"/>
        </w:rPr>
        <w:t xml:space="preserve"> to form cancerous cells while </w:t>
      </w:r>
      <w:r>
        <w:rPr>
          <w:rFonts w:ascii="Times New Roman" w:hAnsi="Times New Roman" w:cs="Times New Roman"/>
          <w:sz w:val="24"/>
          <w:szCs w:val="24"/>
        </w:rPr>
        <w:t>proto</w:t>
      </w:r>
      <w:r w:rsidR="004B6D1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genes are normal genes found in the cell</w:t>
      </w:r>
      <w:r w:rsidR="006B4F8A">
        <w:rPr>
          <w:rFonts w:ascii="Times New Roman" w:hAnsi="Times New Roman" w:cs="Times New Roman"/>
          <w:sz w:val="24"/>
          <w:szCs w:val="24"/>
        </w:rPr>
        <w:t xml:space="preserve">. </w:t>
      </w:r>
      <w:r w:rsidR="00D63553">
        <w:rPr>
          <w:rFonts w:ascii="Times New Roman" w:hAnsi="Times New Roman" w:cs="Times New Roman"/>
          <w:sz w:val="24"/>
          <w:szCs w:val="24"/>
        </w:rPr>
        <w:t>On the other hand, p</w:t>
      </w:r>
      <w:r w:rsidR="004B6D11">
        <w:rPr>
          <w:rFonts w:ascii="Times New Roman" w:hAnsi="Times New Roman" w:cs="Times New Roman"/>
          <w:sz w:val="24"/>
          <w:szCs w:val="24"/>
        </w:rPr>
        <w:t>roto-oncogenes are normal genes which can be encoded to form cancerous or mobile malignant cells.</w:t>
      </w:r>
      <w:r w:rsidR="00782C01">
        <w:rPr>
          <w:rFonts w:ascii="Times New Roman" w:hAnsi="Times New Roman" w:cs="Times New Roman"/>
          <w:sz w:val="24"/>
          <w:szCs w:val="24"/>
        </w:rPr>
        <w:t xml:space="preserve"> These genes when encoded can alter the normal cell cycle by inducing the production of excess organelles which </w:t>
      </w:r>
      <w:r w:rsidR="00D63553">
        <w:rPr>
          <w:rFonts w:ascii="Times New Roman" w:hAnsi="Times New Roman" w:cs="Times New Roman"/>
          <w:sz w:val="24"/>
          <w:szCs w:val="24"/>
        </w:rPr>
        <w:t>causes abnormal</w:t>
      </w:r>
      <w:r w:rsidR="00782C01">
        <w:rPr>
          <w:rFonts w:ascii="Times New Roman" w:hAnsi="Times New Roman" w:cs="Times New Roman"/>
          <w:sz w:val="24"/>
          <w:szCs w:val="24"/>
        </w:rPr>
        <w:t xml:space="preserve"> growth of cells leading to cancer.</w:t>
      </w:r>
      <w:r w:rsidR="006B4F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055" w:rsidRDefault="00C80055" w:rsidP="00C800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153A2" w:rsidRDefault="008153A2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3A2" w:rsidRDefault="008153A2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3A2" w:rsidRDefault="008153A2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3A2" w:rsidRDefault="008153A2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3A2" w:rsidRDefault="008153A2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3A2" w:rsidRDefault="008153A2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3A2" w:rsidRDefault="008153A2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3A2" w:rsidRDefault="008153A2" w:rsidP="00C8005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0055" w:rsidRDefault="00C80055" w:rsidP="00F60F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8005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5F5" w:rsidRDefault="00E355F5" w:rsidP="00D47405">
      <w:pPr>
        <w:spacing w:after="0" w:line="240" w:lineRule="auto"/>
      </w:pPr>
      <w:r>
        <w:separator/>
      </w:r>
    </w:p>
  </w:endnote>
  <w:endnote w:type="continuationSeparator" w:id="0">
    <w:p w:rsidR="00E355F5" w:rsidRDefault="00E355F5" w:rsidP="00D47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5F5" w:rsidRDefault="00E355F5" w:rsidP="00D47405">
      <w:pPr>
        <w:spacing w:after="0" w:line="240" w:lineRule="auto"/>
      </w:pPr>
      <w:r>
        <w:separator/>
      </w:r>
    </w:p>
  </w:footnote>
  <w:footnote w:type="continuationSeparator" w:id="0">
    <w:p w:rsidR="00E355F5" w:rsidRDefault="00E355F5" w:rsidP="00D47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16947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47405" w:rsidRDefault="00D4740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6DF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47405" w:rsidRDefault="00D474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912"/>
    <w:rsid w:val="00021ABA"/>
    <w:rsid w:val="000E30C0"/>
    <w:rsid w:val="001651B5"/>
    <w:rsid w:val="0026436A"/>
    <w:rsid w:val="00265289"/>
    <w:rsid w:val="00275A07"/>
    <w:rsid w:val="00291912"/>
    <w:rsid w:val="00336F85"/>
    <w:rsid w:val="00371813"/>
    <w:rsid w:val="003A793A"/>
    <w:rsid w:val="003C1DF7"/>
    <w:rsid w:val="003E6AA2"/>
    <w:rsid w:val="003E79C3"/>
    <w:rsid w:val="0045205C"/>
    <w:rsid w:val="004737CE"/>
    <w:rsid w:val="004B6D11"/>
    <w:rsid w:val="005511B6"/>
    <w:rsid w:val="005546AC"/>
    <w:rsid w:val="0061314A"/>
    <w:rsid w:val="006B4F8A"/>
    <w:rsid w:val="007125C1"/>
    <w:rsid w:val="00782C01"/>
    <w:rsid w:val="007B2BF7"/>
    <w:rsid w:val="008153A2"/>
    <w:rsid w:val="00855CE0"/>
    <w:rsid w:val="008E3545"/>
    <w:rsid w:val="008F1984"/>
    <w:rsid w:val="008F719B"/>
    <w:rsid w:val="00916DF1"/>
    <w:rsid w:val="0094501B"/>
    <w:rsid w:val="00963FC0"/>
    <w:rsid w:val="009C7570"/>
    <w:rsid w:val="009E4E9A"/>
    <w:rsid w:val="00A171D7"/>
    <w:rsid w:val="00A64FF0"/>
    <w:rsid w:val="00A7556F"/>
    <w:rsid w:val="00A82E49"/>
    <w:rsid w:val="00A853C2"/>
    <w:rsid w:val="00A955C8"/>
    <w:rsid w:val="00B60AD8"/>
    <w:rsid w:val="00B9448A"/>
    <w:rsid w:val="00BA11B5"/>
    <w:rsid w:val="00BA24B1"/>
    <w:rsid w:val="00C80055"/>
    <w:rsid w:val="00CA6EAC"/>
    <w:rsid w:val="00CC09DF"/>
    <w:rsid w:val="00D47405"/>
    <w:rsid w:val="00D63553"/>
    <w:rsid w:val="00D938C5"/>
    <w:rsid w:val="00D949B0"/>
    <w:rsid w:val="00DE7A4D"/>
    <w:rsid w:val="00E32A84"/>
    <w:rsid w:val="00E355F5"/>
    <w:rsid w:val="00E42073"/>
    <w:rsid w:val="00E6631A"/>
    <w:rsid w:val="00F02997"/>
    <w:rsid w:val="00F60F58"/>
    <w:rsid w:val="00F7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F7B515-AFA6-4E7C-8F45-F331961E6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00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opre">
    <w:name w:val="acopre"/>
    <w:basedOn w:val="DefaultParagraphFont"/>
    <w:rsid w:val="00A955C8"/>
  </w:style>
  <w:style w:type="character" w:styleId="Emphasis">
    <w:name w:val="Emphasis"/>
    <w:basedOn w:val="DefaultParagraphFont"/>
    <w:uiPriority w:val="20"/>
    <w:qFormat/>
    <w:rsid w:val="00A955C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474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405"/>
  </w:style>
  <w:style w:type="paragraph" w:styleId="Footer">
    <w:name w:val="footer"/>
    <w:basedOn w:val="Normal"/>
    <w:link w:val="FooterChar"/>
    <w:uiPriority w:val="99"/>
    <w:unhideWhenUsed/>
    <w:rsid w:val="00D474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0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4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2020-10-29T20:23:00Z</dcterms:created>
  <dcterms:modified xsi:type="dcterms:W3CDTF">2020-10-29T22:21:00Z</dcterms:modified>
</cp:coreProperties>
</file>